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1.483.047,50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1.483.047,50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1.483.047,50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1.483.047,50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