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11100602005-36334234325 convenio 170/07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Agosto-2022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6.317,35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2022-09-13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