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11100601219-Bac 486303002219 cvo30inter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Agosto-2022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771.159,66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771.159,66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771.159,66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771.159,66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2022-09-19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