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6.130.902,00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518.399.469,88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6.130.902,00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