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11100602100-B/ia 63598310493 mpio sgr ocad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15.293,47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