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 S.A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AMANDA PATRICIA MARE RUIZ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mes de julio 2022.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11100602049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3,41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3,41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87,73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44082501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87,73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13844001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40,30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40,30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14,26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14,26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24,49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24,49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11100602040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42,16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42,16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1.052,92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1.052,92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1.587,51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1.587,51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11100602042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127.813,79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127.813,79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61,38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61,38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5,58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5,58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13,33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13,33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11100602035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4,34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48020115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4,34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130.875,20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130.875,20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2022070016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