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NOMINA MES DE ENERO ADMINISTRACION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