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386.88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$9.337,00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$3.612.298,56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(GASOLINA)PARA LA OPERACION DE LAS MOTOCICLETAS ASIGNADAS A LA SECRETARIA DE TRANSITO Y SECRETARIA GENERAL DE LA ALCALDIA DEL MUNICIPIO DE YOPAL.CONTRATO 807 DE 2020..2020-15149090 Materiales Y Suministros / MATERIALES Y SUMINISTRO GASTO INVERSIÓN SOCIAL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$3.612.298,56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$3.612.298,56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