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PLANEACION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ESTRUCTURAR EL EXPEDIENTE MUNICIPAL COMO SOPORTE PARA ADELANTAR PROCESOS DE REVISION Y AJUSTE DE POT DEL MUNICIPIO DE YOPAL CASANARE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ESTRUCTURAR EL EXPEDIENTE MUNICIPAL COMO SOPORTE PARA ADELANTAR PROCESOS DE REVISION Y AJUSTE DE POT DEL MUNICIPIO DE YOPAL CASANARE. ACTA PARCIAL 1. CONTRATO 1165 DE 2018.2020-19051390 Estudios Y Proyectos / DISEÑOS,ESTUDIOS Y PROYECTOS.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PLANEACION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