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Pasacalles de 6m x 1m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1192.64.2.202100011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