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2021-05-11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 OBRAS PUBLICAS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MARTHA EDDY MOJICA RAMIREZ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MEZCLA DENSA EN CALIENTE (MDC-19)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436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$571.200,00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$249.043.200,00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DISCO DE CORTE DIAMANTADO PARA CONCRETO O ASFALTO D=14"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$416.500,00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$4.165.000,00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EMULSION ASFALTICA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690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$10.710,00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$7.389.900,00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CRUDO DE RIO SELECIONADO TMN 4"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$21.420,00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$64.260.000,00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SUMINISTRO DE MATERIALES DE INFRAESTRUCTURA VIAL PARA EJECUTAR ACCIONES ENMARCADAS DENTRO DEL MEJORAMIENTO Y REHABILITACIÓN DE LA MALLA VIAL DEL MUNICIPIO DE YOPAL EN EL DEPARTAMENTO DE CASANARE. CONTRATO 670 DE 2020.2021-15149090 MANTENIMIENTO INMUEBLES Materiales Y Suministros / MATERIALES Y SUMINISTRO GASTO INVERSIÓN SOCIAL. Acta de recibo final.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$324.858.100,00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$324.858.100,00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MARTHA EDDY-MOJICA RAMIREZ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MARTHA EDDY MOJICA RAMIREZ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 OBRAS PUBLICAS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1192.64.2.202100010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