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en PVC, tallas 6 a 8 pulgadas, con ribete, calibre 16 mili pulgadas (2 unidades)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$4.085,00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$408.500,00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Jabón de tocador líquido, en presentación de 500 cm3, tapa tipo rosca con dispensador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$7.030,00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$1.265.400,00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Trapero fabricado en fibra de algodón, 500 gr, cabo de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$12.492,62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$1.798.937,28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Vasos desechables  7 onzas para agua x 50 unidades de color transparente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$1.978,97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$118.738,20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Jabón lavaplatos crema, con peso de 450 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$236.580,00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Lustra muebles multiuso 500 cc líquido en recipiente plástico.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$18.258,17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$54.774,51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Repuesto jabón de tocador para manos líquido para dispensador presentación por 400 ml, biodegradable, 2000 usos.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$22.743,00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$1.364.580,00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ALCOHOL Antiseptico, Concentración al 70% Contenido 1 Galon (3.950 ml)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$18.620,00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$3.053.680,00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Antibacterial Aloe Vera frasco 1000 ml. Con dispensador. Enriquecido con glicerina y aloe vera.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$14.920,00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$2.446.880,00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Detergente en polvo, presentación por 5 kg, alcalino, con blanqueador, de uso general, con fragancia.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$16.745,00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Papel higiénico triple hoja, de alto rendimiento. Tamaño: Jumbo x 250 metros. Color: Blanco. Presentación: Paquete x 4 unidades.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$43.803,90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$2.190.195,00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Ambientador liquido pisos desinfectante x 5000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$20.378,00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$1.222.680,00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Insecticida aerosol, uso doméstico contenido de 360cm³ elimina voladores zancudos, moscas y rastreros.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$15.248,00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$914.880,00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Esponja en nylon, presentación por 36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$55.620,60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$667.447,20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Limpiacristales de formula transparente y cristalina con tenso activo anionico, tenso activo no iónico, emulsificante y con perfume. Uso: Limpieza de ventanas, espejos, pantallas y otros artículos. Presentación: Botella de 500 ml con bomba dosificadora de alta calidad.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$162.450,00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Varsol multiuso 3000 cc frasco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$24.136,77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$2.413.677,00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Escoba de alta calidad, de fibras plásticas con cerda plumillada, con rosca. Capacidad de barrido: 42 cm de ancho. Mango: Con mango metálico de 1.20 cm.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$8.930,95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$1.286.056,80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Limpión para la cocina. Color: Blanco. Material: Tela de toalla. Tamaño: 50 cm x 80 cm.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$2.374,05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$237.405,00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Hipoclorito de sodio liquido en recipiente plástico con capacidad mínima de 3.785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$4.195.200,00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plástica industrial de alta densidad. color: negro, calibre: 2 tamaño: 90x120 cm, presentación: paquete por 6 unidade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$4.522,00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$1.356.600,00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Papel higiénico, triple hoja, color blanco, 26  m de largo, empacado individualmente.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$2.516,85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$1.258.425,00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DE ELEMENTOS DE ASEO PARA EL MANTENIMIENTO,FUNCIONAMIENTO Y ELEMENTOS DE BIOSEGURIDAD DE LOS DIFERENTES CENTROS VIDA DEL MUNICIPIO DE YOPAL.CONTRATO 2049 DE 2020..LIQUIDACION. 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$32.011.485,99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$32.011.485,99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