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Diciembre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46671959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NIÑO CACHAY SANDRA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COMISARIO(A) DE FAMILIA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3.249.283,00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19.495,00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840.691,00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$3.249.283,00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$1.120.186,00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$2.129.097,00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