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74755177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CALA CASTRO LUIS FRANCISCO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29A 22 35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JUZGADOS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600.558,00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JUZGADOS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1.173.512,00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$2.125.070,00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$1.774.070,00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