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CAPRESOCA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891856000 - 7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0219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2023-04-11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ADRES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380.086.430,81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RÉGIMEN SUBSIDIADO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306.643.040,92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TRANSFERENCIA DEPARTAMENTO SALUD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187.676.695,93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COLJUEGOS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3.033.541,92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100.04.150 DE ABRIL 22 DE 2023 - POR MEDIO DE LA CUAL SE DESTINAN RECURSOS PARA GARANTIZAR LA CONTINUIDAD DEL ASEGURAMIENTO DE LOS AFILIADOS AL RÉGIMEN SUBSIDIADO LMA MES ABRIL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877.439.709,58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24800200001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877.439.709,58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877.439.709,58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877.439.709,58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877.439.709,58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877.439.709,58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202300291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