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856.557.651,52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30.325.949,48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100.04.038 DE FEBRERO 01 DE 2023 - POR MEDIO DE LA  CUAL SE DESTINAN RECURSOS PARA GARANTIZAR LA CONTINUIDAD DEL ASEGURAMIENTO DE LOS AFILIADOS AL RÉGIMEN SUBSIDIADO  SIN SITUACIÓN DE FONDOS CORRESPONDIENTE LMA MES DE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886.883.601,00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886.883.601,00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886.883.601,00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886.883.601,00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886.883.601,00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886.883.601,00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202300039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