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MARCOS ELADIO NIETO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4153197 - 3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E211.2.3.2.02.02.009.4103061.2021851250007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PRESTAR LOS SERVICIOS PROFESIONALES COMO ENLACE, PARA ADELANTAR LOS PROCESOS QUE SE DERIVEN DEL PROGRAMA FAMILIAS EN ACCIÓN, EN CUMPLIMIENTO A LA NORMATIVIDAD VIGENTE Y A LO CONTEMPLADO EN EL CONVENIO 379 DE 2020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202300641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