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SANITAS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800251440 - 6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2023-02-09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0083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580.900,00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100.04.044 DE FEBRERO 06 DE 2023 - PAGO APORTE PATRONAL A SALUD DE LOS HONORABLES CONCEJALES MES ENERO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580.900,00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580.900,00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580.900,00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202300020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