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ERVINSON AIMAR MARTINEZ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1118648319 - 5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110.10.01.0044 DEL 2023-01-25 - PRESTAR LOS SERVICIOS PROFESIONALES COMO REFERENTE DE LAS ÁREAS DEPORTE Y RECREACIÓN PARA LA EJECUCIÓN DE LAS METAS Y PROYECTOS DESARROLLADOS POR PARTE DE LA ADMINISTRACIÓN MUNICIPAL HATO COROZAL ALTO Y SOSTENIBLE 2020-2023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202300482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