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PORVENIR CESANTIAS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800170043 - 7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NOMINA,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APORTES CESANTIAS, APORTES CESANTIAS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NOMINA,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0102, 0106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2023-02-14, 2023-02-14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63.553.797,00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H11.2.3.1.01.02.003.4501001.2020851250012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4.015.875,00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APORTES A CESANTIAS DE LOS EMPLEADOS DE LA ALCALDÍA MUNICIPIO DE HATO COROZAL CORRESPONDIENTE A LA VIGENCIA 2022 (01 DE ENERO A 31 DE DICIEMBRE) 
PAGO APORTES A CESANTIAS DEL INSPECTOR DE POLICÍA URBANO CORRESPONDIENTE A LA VIGENCIA 2022 (01 DE ENERO AL 31 DE DICIEMBRE)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27150100001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202300045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