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0133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838.300,00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593.800,00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326.600,00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279.600,00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279.600,00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209.700,00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EMPLEADOS PERSONERÍA MUNICIPAL FEBRERO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838.300,00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593.800,00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209.700,00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209.700,00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838.300,00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593.800,00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202300157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