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GLORIA PATRICIA RODRIGUEZ CHAVITA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1115851196 - 4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0121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H11.2.3.1.01.03.001.02.4501001.2020851250012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INDEMNIZACIÓN POR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2.738.533,00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H11.2.3.1.01.01.001.08.02.4501001.2020851250012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1.867.181,00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SERVICIO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1.047.060,00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H11.2.3.1.01.01.001.08.01.4501001.2020851250012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NAVIDAD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304.718,00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H11.2.3.1.01.03.001.03.4501001.2020851250012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ESPECIAL DE RECREACIÓN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233.741,00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POR SERVICIOS PRESTADOS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106.921,00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100.04.073 DE FEBRERO 23 DE 2023 - PAGO LIQUIDACIÓN DE PRESTACIONES SOCIALES PERIODO CAUSADO 28-ENERO-2022 AL 30-ENERO-2023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2.738.533,00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1.867.181,00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1.047.060,00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304.718,00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233.741,00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25120100001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106.921,00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1.047.060,00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304.718,00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2.696.081,00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233.741,00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1.867.181,00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25120100001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106.921,00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42.452,00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6.298.154,00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6.298.154,00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6.298.154,00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Salarios y pagos laborales BASE: 4.245.179,00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42.452,00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6.255.702,00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202300072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