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DARIO YESID GARCIA BARRAY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79242140 - 9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2023-02-13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0097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VIÁTICOS DE LOS FUNCIONARIOS EN COMISIÓN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298.863,00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100.04.053 DE FEBRERO 10 DE 2023 - PAGO VIÁTICOS Y GASTOS DE TRANSPORTE DEL PERSONAL DE LA ADMINISTRACIÓN MUNICIPAL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298.863,00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298.863,00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298.863,00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298.863,00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298.863,00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298.863,00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202300027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