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185.600,00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100.04.044 DE FEBRERO 06 DE 2023 - PAGO APORTE PATRONAL A SALUD DE LOS HONORABLES CONCEJALES MES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