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F221.2.3.3.01.02.004.01.4003047.2021851250012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ACUEDUCTO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16.723.737,06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F221.2.3.3.01.02.004.03.4003047.2021851250012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ASEO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12.594.371,22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F221.2.3.3.01.02.004.02.4003047.2021851250012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SUBSIDIOS DE ALCANTARILLADO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6.463.053,62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100.04.040 DE FEBRERO 02 DE 2022 - REALIZAR LA TRANSFERENCIA DE LOS RECURSOS ECONÓMICOS PARA LOS SUBSIDIOS DE LOS SERVICIOS DE ACUEDUCTO, ALCANTARILLADO Y ASEO DE LOS ESTRATOS 1, 2 Y 3 DEL MUNICIPIO DE HATO COROZAL, CASANARE -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55500900001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16.723.737,06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12.594.371,22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55501000001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6.463.053,62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16.723.737,06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6.463.053,62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24301400001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12.594.371,22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35.781.161,90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35.781.161,90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35.781.161,90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35.781.161,90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