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HARVEY EUSTAQUIO GUERRERO LUGO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7362370 - 9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2021-01-01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2331102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CONSTRUCCION, MEJORAMIENTO Y MANTENIMIENTO DE INFRAESTRUCTURA AGROPECUARIA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10.567.842,08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2331103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650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CONSTRUCCION, MEJORAMIENTO Y MANTENIMIENTO DE INFRAESTRUCTURA AGROPECUARIA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IMPUESTO DE TRANSPORTE A GASODUCTOS Y OLEODUCTOS. LEY 153 2012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2331106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410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CONSTRUCCION, MEJORAMIENTO Y MANTENIMIENTO DE INFRAESTRUCTURA AGROPECUARIA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CONSTRUCCIÓN DE BODEGA EN LAS INSTALACIONES MUNICIPALES ENTREGADAS EN COMODATO A LA ASOCIACIÓN DE MUJERES EMPRENDEDORAS COROZALEÑAS - ASOMEC, PARA ALMACENAMIENTO Y SELECCIÓN DE HUEVOS Y ALIMENTO CONCENTRADO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10.567.842,08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9.907.842,08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10.567.842,08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10.567.842,08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10.567.842,08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8.400.000,00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84.000,00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1.600.000,00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240.000,00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8.400.000,00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336.000,00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9.907.842,08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