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0112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12.551.938,12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9.092.081,85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1.479.122,11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100.04.052 DE FEBRERO 09 DE 2023 - POR MEDIO DE LA  CUAL SE DESTINAN RECURSOS PARA GARANTIZAR LA CONTINUIDAD DEL ASEGURAMIENTO DE LOS AFILIADOS AL RÉGIMEN SUBSIDIADO LMA MES FEBRERO DE 2023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23.123.142,08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23.123.142,08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23.123.142,08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23.123.142,08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23.123.142,08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23.123.142,08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202300085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