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0485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SERVICIO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1.203.964,00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NOMINA PRIMA DE SERVICIOS SECRETARIA CONCEJO MUNICIPAL CORRESPONDIENTE AL PERIODO 01 DE JULIO 2022 AL 30 DE JUNIO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1.203.964,00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1.203.964,00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1.203.964,00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1.203.964,00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1.203.964,00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1.203.964,00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202300671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