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AZTECA COMUNICACIONES COLOMBIA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900548102 - 0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0480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1.785.000,00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100.04.297 DE JULIO 05 DE 2023 - PAGO SERVICIO DE INTERNET CORPORATIVO PARA LA ADMINISTRACIÓN MUNICIPAL MES JULIO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1.500.000,00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202300665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