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3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8"/>
        <w:gridCol w:w="878"/>
        <w:gridCol w:w="802"/>
        <w:gridCol w:w="700"/>
        <w:gridCol w:w="434"/>
        <w:gridCol w:w="409"/>
        <w:gridCol w:w="68"/>
        <w:gridCol w:w="2742"/>
        <w:gridCol w:w="93"/>
        <w:gridCol w:w="184"/>
        <w:gridCol w:w="282"/>
        <w:gridCol w:w="1368"/>
        <w:gridCol w:w="11"/>
        <w:gridCol w:w="1834"/>
      </w:tblGrid>
      <w:tr w:rsidR="000A1212" w14:paraId="119C87B7" w14:textId="77777777">
        <w:trPr>
          <w:trHeight w:val="20"/>
        </w:trPr>
        <w:tc>
          <w:tcPr>
            <w:tcW w:w="3900" w:type="dxa"/>
            <w:gridSpan w:val="6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73C9062F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CONSORCIO INTERPROTECCION CUSIANA</w:t>
            </w:r>
          </w:p>
        </w:tc>
        <w:tc>
          <w:tcPr>
            <w:tcW w:w="3369" w:type="dxa"/>
            <w:gridSpan w:val="5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1FF226D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901711685 - 4</w:t>
            </w:r>
          </w:p>
        </w:tc>
        <w:tc>
          <w:tcPr>
            <w:tcW w:w="32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D8720F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1969-12-31</w:t>
            </w:r>
          </w:p>
        </w:tc>
      </w:tr>
      <w:tr w:rsidR="000A1212" w14:paraId="73C41521" w14:textId="77777777">
        <w:trPr>
          <w:trHeight w:val="20"/>
        </w:trPr>
        <w:tc>
          <w:tcPr>
            <w:tcW w:w="3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0F2EEE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8823D3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2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D31472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CUENTA POR PAGAR</w:t>
            </w:r>
          </w:p>
        </w:tc>
      </w:tr>
      <w:tr w:rsidR="000A1212" w14:paraId="4C2F1B94" w14:textId="77777777">
        <w:trPr>
          <w:trHeight w:val="20"/>
        </w:trPr>
        <w:tc>
          <w:tcPr>
            <w:tcW w:w="3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46B8A46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47FDC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 RP: </w:t>
            </w:r>
            <w:r>
              <w:rPr>
                <w:rFonts w:ascii="Arial" w:hAnsi="Arial"/>
                <w:sz w:val="16"/>
                <w:szCs w:val="16"/>
              </w:rPr>
              <w:t>202500011</w:t>
            </w:r>
          </w:p>
        </w:tc>
        <w:tc>
          <w:tcPr>
            <w:tcW w:w="32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CA125B" w14:textId="77777777" w:rsidR="000A1212" w:rsidRDefault="00674306">
            <w:pPr>
              <w:pStyle w:val="Contenidodelatabla"/>
              <w:widowControl w:val="0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RP:</w:t>
            </w:r>
            <w:r>
              <w:rPr>
                <w:rFonts w:ascii="Arial" w:hAnsi="Arial"/>
                <w:sz w:val="16"/>
                <w:szCs w:val="16"/>
              </w:rPr>
              <w:t xml:space="preserve"> 2025-01-02</w:t>
            </w:r>
          </w:p>
        </w:tc>
      </w:tr>
      <w:tr w:rsidR="000A1212" w14:paraId="665FCF27" w14:textId="77777777">
        <w:trPr>
          <w:trHeight w:val="255"/>
        </w:trPr>
        <w:tc>
          <w:tcPr>
            <w:tcW w:w="1048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41D39C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Concepto:</w:t>
            </w:r>
            <w:r>
              <w:rPr>
                <w:rFonts w:ascii="Arial" w:hAnsi="Arial"/>
                <w:sz w:val="16"/>
                <w:szCs w:val="16"/>
              </w:rPr>
              <w:t xml:space="preserve"> acta 12 de liquidación contrato 0352 de 2023</w:t>
            </w:r>
          </w:p>
        </w:tc>
      </w:tr>
      <w:tr w:rsidR="000A1212" w14:paraId="46F3FC84" w14:textId="77777777">
        <w:trPr>
          <w:trHeight w:val="255"/>
        </w:trPr>
        <w:tc>
          <w:tcPr>
            <w:tcW w:w="1048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9AEFF3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 xml:space="preserve">Detalle: </w:t>
            </w:r>
            <w:r>
              <w:rPr>
                <w:rFonts w:ascii="Arial" w:hAnsi="Arial"/>
                <w:sz w:val="14"/>
                <w:szCs w:val="14"/>
              </w:rPr>
              <w:t>“INTERVENTORIA PARA EL SEGUIMIENTO TECNICO, ADMINISTRATIVO, FINANCIERO, CONTABLE, JURIDICO Y AMBIENTAL PARA REALIZAR LA CONSTRUCCIÓN DE OBRAS DE PROTECCIÓN DEL MARGEN IZQUIERDO DE LA VÍA QUE CONDUCE DESDE EL PUENTE SOBRE EL RIO CUSIANA HACIA LA VEREDA </w:t>
              <w:br/>
              <w:t/>
            </w:r>
          </w:p>
        </w:tc>
      </w:tr>
      <w:tr w:rsidR="000A1212" w14:paraId="455B892A" w14:textId="77777777">
        <w:trPr>
          <w:trHeight w:val="113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92B397C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A49023F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E7E734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D9832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E49BFE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413358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0A1212" w14:paraId="60AA731E" w14:textId="77777777">
        <w:trPr>
          <w:trHeight w:val="113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A9F40F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2025</w:t>
            </w:r>
          </w:p>
        </w:tc>
        <w:tc>
          <w:tcPr>
            <w:tcW w:w="1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04E18F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5.2.45.4503.1000.2021850100012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4DD2F5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118</w:t>
            </w:r>
          </w:p>
        </w:tc>
        <w:tc>
          <w:tcPr>
            <w:tcW w:w="36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A3010E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MEJORAMIENTO DE LA CAPACIDAD DE RESPUESTA INSTITUCIONAL PARA LA PREVENCIÓN ATENCIÓN Y MITIGACIÓN DE DESASTRES Y EMERGENCIAS EN EL MUNICIPIO DE AGUAZUL CASANARE</w:t>
            </w:r>
          </w:p>
        </w:tc>
        <w:tc>
          <w:tcPr>
            <w:tcW w:w="19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46C6042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SUPERAVIT GESTION DEL RIESGO SGP P.G L.I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B5AC93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0A1212" w14:paraId="12043080" w14:textId="77777777">
        <w:trPr>
          <w:trHeight w:val="113"/>
        </w:trPr>
        <w:tc>
          <w:tcPr>
            <w:tcW w:w="1048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0F3F83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MOVIMIENTO FINANCIERO Y CONTABLE</w:t>
            </w:r>
          </w:p>
        </w:tc>
      </w:tr>
      <w:tr w:rsidR="000A1212" w14:paraId="00A5F332" w14:textId="77777777">
        <w:trPr>
          <w:trHeight w:val="113"/>
        </w:trPr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C562E9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CUENTA NUMERO</w:t>
            </w:r>
          </w:p>
        </w:tc>
        <w:tc>
          <w:tcPr>
            <w:tcW w:w="52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705844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F6F774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DEBITO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7FF350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CREDITO</w:t>
            </w:r>
          </w:p>
        </w:tc>
      </w:tr>
      <w:tr w:rsidR="000A1212" w14:paraId="765F5009" w14:textId="77777777">
        <w:trPr>
          <w:trHeight w:val="113"/>
        </w:trPr>
        <w:tc>
          <w:tcPr>
            <w:tcW w:w="680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5B5B31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C64A61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0,00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206212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0,00</w:t>
            </w:r>
          </w:p>
        </w:tc>
      </w:tr>
      <w:tr w:rsidR="000A1212" w14:paraId="0E2F2731" w14:textId="77777777">
        <w:trPr>
          <w:trHeight w:val="113"/>
        </w:trPr>
        <w:tc>
          <w:tcPr>
            <w:tcW w:w="1048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8E6115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DEDUCCIONES</w:t>
            </w:r>
          </w:p>
        </w:tc>
      </w:tr>
      <w:tr w:rsidR="000A1212" w14:paraId="6F9CD6AB" w14:textId="77777777">
        <w:trPr>
          <w:trHeight w:val="113"/>
        </w:trPr>
        <w:tc>
          <w:tcPr>
            <w:tcW w:w="396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FF3DFF" w14:textId="77777777" w:rsidR="000A1212" w:rsidRDefault="00674306">
            <w:pPr>
              <w:pStyle w:val="Contenidodelatabla"/>
              <w:widowControl w:val="0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Tipo Retención</w:t>
            </w:r>
          </w:p>
        </w:tc>
        <w:tc>
          <w:tcPr>
            <w:tcW w:w="28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FA2624" w14:textId="77777777" w:rsidR="000A1212" w:rsidRDefault="00674306">
            <w:pPr>
              <w:pStyle w:val="Contenidodelatabla"/>
              <w:widowControl w:val="0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% Aplicar</w:t>
            </w:r>
          </w:p>
        </w:tc>
        <w:tc>
          <w:tcPr>
            <w:tcW w:w="184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96305B" w14:textId="77777777" w:rsidR="000A1212" w:rsidRDefault="00674306">
            <w:pPr>
              <w:pStyle w:val="Contenidodelatabla"/>
              <w:widowControl w:val="0"/>
              <w:jc w:val="right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Base Gravable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CA07DF" w14:textId="77777777" w:rsidR="000A1212" w:rsidRDefault="00674306">
            <w:pPr>
              <w:pStyle w:val="Contenidodelatabla"/>
              <w:widowControl w:val="0"/>
              <w:jc w:val="right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Valor Retenido</w:t>
            </w:r>
          </w:p>
        </w:tc>
      </w:tr>
      <w:tr w:rsidR="000A1212" w14:paraId="2844FC68" w14:textId="77777777">
        <w:trPr>
          <w:trHeight w:val="113"/>
        </w:trPr>
        <w:tc>
          <w:tcPr>
            <w:tcW w:w="3968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E44419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15552A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70FD42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-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B08E03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-</w:t>
            </w:r>
          </w:p>
        </w:tc>
      </w:tr>
      <w:tr w:rsidR="000A1212" w14:paraId="728B5AD4" w14:textId="77777777">
        <w:trPr>
          <w:trHeight w:val="113"/>
        </w:trPr>
        <w:tc>
          <w:tcPr>
            <w:tcW w:w="3968" w:type="dxa"/>
            <w:gridSpan w:val="7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93EA3C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Retencion Rentas de Trabajo</w:t>
            </w:r>
          </w:p>
        </w:tc>
        <w:tc>
          <w:tcPr>
            <w:tcW w:w="2835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8DF270" w14:textId="77777777" w:rsidR="000A1212" w:rsidRDefault="000A1212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845" w:type="dxa"/>
            <w:gridSpan w:val="4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9A893A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0,00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8F6E68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0,00</w:t>
            </w:r>
          </w:p>
        </w:tc>
      </w:tr>
      <w:tr w:rsidR="000A1212" w14:paraId="6E1EB3E0" w14:textId="77777777">
        <w:trPr>
          <w:trHeight w:val="113"/>
        </w:trPr>
        <w:tc>
          <w:tcPr>
            <w:tcW w:w="3491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8690E" w14:textId="77777777" w:rsidR="000A1212" w:rsidRDefault="000A1212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</w:p>
          <w:p w14:paraId="1453299C" w14:textId="77777777" w:rsidR="000A1212" w:rsidRDefault="000A1212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</w:p>
          <w:p w14:paraId="5570123F" w14:textId="77777777" w:rsidR="000A1212" w:rsidRDefault="000A1212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</w:p>
          <w:p w14:paraId="4778ED27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___________________________________________ELABORO</w:t>
            </w:r>
          </w:p>
          <w:p w14:paraId="052ECB16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496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31BD44" w14:textId="77777777" w:rsidR="000A1212" w:rsidRDefault="000A1212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6236D555" w14:textId="77777777" w:rsidR="000A1212" w:rsidRDefault="000A1212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6CA312FD" w14:textId="77777777" w:rsidR="000A1212" w:rsidRDefault="000A1212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471C7071" w14:textId="77777777" w:rsidR="000A1212" w:rsidRDefault="000A1212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291274B2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___________________________________________ ORDENADOR DEL PAGO</w:t>
            </w:r>
          </w:p>
          <w:p w14:paraId="44139BBE" w14:textId="77777777" w:rsidR="000A1212" w:rsidRDefault="009753EE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MARTHA CECILIA FUENTES</w:t>
            </w:r>
          </w:p>
          <w:p w14:paraId="3F4AA203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SECRETARIA DE HACIENDA</w:t>
            </w:r>
          </w:p>
          <w:p w14:paraId="2D362CB3" w14:textId="77777777" w:rsidR="000A1212" w:rsidRDefault="000A1212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495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5DA02E" w14:textId="77777777" w:rsidR="000A1212" w:rsidRDefault="000A1212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2CD6AD53" w14:textId="77777777" w:rsidR="000A1212" w:rsidRDefault="000A1212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2C40DDD" w14:textId="77777777" w:rsidR="000A1212" w:rsidRDefault="000A1212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7654A06A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___________________________________________REVISO</w:t>
            </w:r>
          </w:p>
          <w:p w14:paraId="279AE723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CECILIA LÓPEZ</w:t>
            </w:r>
          </w:p>
          <w:p w14:paraId="7CA20174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PROF. CONTRATADO SH</w:t>
            </w:r>
          </w:p>
        </w:tc>
      </w:tr>
    </w:tbl>
    <w:p w14:paraId="2AE79894" w14:textId="77777777" w:rsidR="000A1212" w:rsidRDefault="000A1212">
      <w:pPr>
        <w:tabs>
          <w:tab w:val="left" w:pos="5775"/>
        </w:tabs>
      </w:pPr>
    </w:p>
    <w:p w14:paraId="11D53784" w14:textId="77777777" w:rsidR="000A1212" w:rsidRDefault="000A1212"/>
    <w:p w14:paraId="3BBF7CF3" w14:textId="77777777" w:rsidR="000A1212" w:rsidRDefault="000A1212"/>
    <w:p w14:paraId="3C294062" w14:textId="77777777" w:rsidR="000A1212" w:rsidRDefault="000A1212"/>
    <w:p w14:paraId="1597BBBB" w14:textId="77777777" w:rsidR="000A1212" w:rsidRDefault="000A1212"/>
    <w:p w14:paraId="7909BD63" w14:textId="77777777" w:rsidR="000A1212" w:rsidRDefault="000A1212"/>
    <w:p w14:paraId="05B3719C" w14:textId="77777777" w:rsidR="000A1212" w:rsidRDefault="000A1212"/>
    <w:p w14:paraId="501A1DDA" w14:textId="77777777" w:rsidR="000A1212" w:rsidRDefault="000A1212"/>
    <w:p w14:paraId="14F8062B" w14:textId="77777777" w:rsidR="000A1212" w:rsidRDefault="00674306">
      <w:pPr>
        <w:tabs>
          <w:tab w:val="left" w:pos="2768"/>
        </w:tabs>
      </w:pPr>
      <w:r>
        <w:tab/>
      </w:r>
    </w:p>
    <w:sectPr w:rsidR="000A1212">
      <w:headerReference w:type="default" r:id="rId7"/>
      <w:footerReference w:type="default" r:id="rId8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D6DAC" w14:textId="77777777" w:rsidR="000E43E8" w:rsidRDefault="000E43E8">
      <w:r>
        <w:separator/>
      </w:r>
    </w:p>
  </w:endnote>
  <w:endnote w:type="continuationSeparator" w:id="0">
    <w:p w14:paraId="6E9D2A9C" w14:textId="77777777" w:rsidR="000E43E8" w:rsidRDefault="000E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31EB" w14:textId="77777777" w:rsidR="000A1212" w:rsidRDefault="000A1212">
    <w:pPr>
      <w:pStyle w:val="Footer"/>
      <w:rPr>
        <w:rFonts w:ascii="Arial" w:hAnsi="Arial" w:cs="Arial"/>
        <w:sz w:val="12"/>
        <w:szCs w:val="12"/>
      </w:rPr>
    </w:pPr>
  </w:p>
  <w:p w14:paraId="24DDEB66" w14:textId="77777777" w:rsidR="000A1212" w:rsidRDefault="00674306">
    <w:pPr>
      <w:pStyle w:val="Footer"/>
    </w:pPr>
    <w:r>
      <w:rPr>
        <w:rFonts w:ascii="Arial" w:hAnsi="Arial" w:cs="Arial"/>
        <w:sz w:val="12"/>
        <w:szCs w:val="12"/>
      </w:rPr>
      <w:t>ALCALDIA MUNICIPAL DE AGUAZUL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6EBBC" w14:textId="77777777" w:rsidR="000E43E8" w:rsidRDefault="000E43E8">
      <w:r>
        <w:separator/>
      </w:r>
    </w:p>
  </w:footnote>
  <w:footnote w:type="continuationSeparator" w:id="0">
    <w:p w14:paraId="680D6B58" w14:textId="77777777" w:rsidR="000E43E8" w:rsidRDefault="000E4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ED41" w14:textId="77777777" w:rsidR="000A1212" w:rsidRDefault="000A1212">
    <w:pPr>
      <w:pStyle w:val="Header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67"/>
      <w:gridCol w:w="8919"/>
    </w:tblGrid>
    <w:tr w:rsidR="000A1212" w14:paraId="602304C6" w14:textId="77777777">
      <w:tc>
        <w:tcPr>
          <w:tcW w:w="1567" w:type="dxa"/>
          <w:shd w:val="clear" w:color="auto" w:fill="auto"/>
          <w:vAlign w:val="center"/>
        </w:tcPr>
        <w:p w14:paraId="79469E3E" w14:textId="77777777" w:rsidR="000A1212" w:rsidRDefault="00674306">
          <w:pPr>
            <w:pStyle w:val="Contenidodelatabla"/>
            <w:widowControl w:val="0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 w:bidi="ar-SA"/>
            </w:rPr>
            <w:drawing>
              <wp:inline distT="0" distB="0" distL="0" distR="0" wp14:anchorId="455C5062" wp14:editId="018493AD">
                <wp:extent cx="537210" cy="63881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9291" t="13219" r="29480" b="133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210" cy="638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8" w:type="dxa"/>
          <w:shd w:val="clear" w:color="auto" w:fill="auto"/>
          <w:vAlign w:val="center"/>
        </w:tcPr>
        <w:p w14:paraId="2531A33E" w14:textId="77777777" w:rsidR="000A1212" w:rsidRDefault="00674306">
          <w:pPr>
            <w:pStyle w:val="Contenidodelatabla"/>
            <w:widowControl w:val="0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ALCALDIA MUNICIPAL DE AGUAZUL</w:t>
          </w:r>
        </w:p>
        <w:p w14:paraId="7C503898" w14:textId="77777777" w:rsidR="000A1212" w:rsidRDefault="00674306">
          <w:pPr>
            <w:pStyle w:val="Contenidodelatabla"/>
            <w:widowControl w:val="0"/>
            <w:jc w:val="center"/>
            <w:rPr>
              <w:rFonts w:ascii="Arial" w:hAnsi="Arial"/>
            </w:rPr>
          </w:pPr>
          <w:proofErr w:type="spellStart"/>
          <w:r>
            <w:rPr>
              <w:rFonts w:ascii="Arial" w:hAnsi="Arial"/>
              <w:sz w:val="28"/>
              <w:szCs w:val="26"/>
            </w:rPr>
            <w:t>Nit</w:t>
          </w:r>
          <w:proofErr w:type="spellEnd"/>
          <w:r>
            <w:rPr>
              <w:rFonts w:ascii="Arial" w:hAnsi="Arial"/>
              <w:sz w:val="28"/>
              <w:szCs w:val="26"/>
            </w:rPr>
            <w:t>. 891855200-9</w:t>
          </w:r>
        </w:p>
        <w:p w14:paraId="2C980C77" w14:textId="77777777" w:rsidR="000A1212" w:rsidRDefault="00674306">
          <w:pPr>
            <w:pStyle w:val="Contenidodelatabla"/>
            <w:widowControl w:val="0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</w:t>
          </w:r>
        </w:p>
      </w:tc>
    </w:tr>
  </w:tbl>
  <w:p w14:paraId="3A7B0E13" w14:textId="77777777" w:rsidR="000A1212" w:rsidRDefault="000A1212">
    <w:pPr>
      <w:pStyle w:val="Header"/>
      <w:rPr>
        <w:rFonts w:asciiTheme="minorHAnsi" w:hAnsiTheme="minorHAnsi" w:cstheme="minorHAns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212"/>
    <w:rsid w:val="000A1212"/>
    <w:rsid w:val="000E43E8"/>
    <w:rsid w:val="002A50E6"/>
    <w:rsid w:val="00556505"/>
    <w:rsid w:val="00674306"/>
    <w:rsid w:val="00736C8D"/>
    <w:rsid w:val="0083232C"/>
    <w:rsid w:val="009753EE"/>
    <w:rsid w:val="009E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A9A04"/>
  <w15:docId w15:val="{CC6FA921-7A29-1842-AF41-8F76EA4C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30D86"/>
    <w:rPr>
      <w:rFonts w:ascii="Tahoma" w:hAnsi="Tahoma" w:cs="Mangal"/>
      <w:sz w:val="16"/>
      <w:szCs w:val="1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E030E"/>
    <w:rPr>
      <w:rFonts w:cs="Mangal"/>
      <w:sz w:val="24"/>
      <w:szCs w:val="21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E030E"/>
    <w:rPr>
      <w:sz w:val="24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customStyle="1" w:styleId="Cabeceraypie">
    <w:name w:val="Cabecera y pie"/>
    <w:basedOn w:val="Normal"/>
    <w:qFormat/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5270"/>
        <w:tab w:val="right" w:pos="10540"/>
      </w:tabs>
    </w:pPr>
  </w:style>
  <w:style w:type="paragraph" w:styleId="Header">
    <w:name w:val="header"/>
    <w:basedOn w:val="Normal"/>
    <w:link w:val="HeaderCh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table" w:styleId="TableGrid">
    <w:name w:val="Table Grid"/>
    <w:basedOn w:val="Table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5F687-50BB-4BF8-A9AE-1C93C869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161</Words>
  <Characters>921</Characters>
  <Application>Microsoft Office Word</Application>
  <DocSecurity>0</DocSecurity>
  <Lines>7</Lines>
  <Paragraphs>2</Paragraphs>
  <ScaleCrop>false</ScaleCrop>
  <Company>home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Santiago Roncancio</cp:lastModifiedBy>
  <cp:revision>27</cp:revision>
  <cp:lastPrinted>2018-10-05T11:56:00Z</cp:lastPrinted>
  <dcterms:created xsi:type="dcterms:W3CDTF">2021-03-15T14:44:00Z</dcterms:created>
  <dcterms:modified xsi:type="dcterms:W3CDTF">2025-05-24T16:18:00Z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