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YADIRA ESCOBAR HEREDIA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47395825 - 5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2.910.380,00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C.2.1.1.01.01.001.08.02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2.297.669,00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C.2.1.1.01.03.001.03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BONIFICACIÓN ESPECIAL DE RECREACIÓN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286.092,00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100.004.016 DE ENERO 19 DE 2022 - PAGO LIQUIDACIÓN INDEMNIZACIÓN POR VACACIONES PERIODO COMPRENDIDO ENTRE EL 12-ENERO-2022 AL 11-ENERO-2023 
RESOLUCIÓN No 100.004.016 DE ENERO 19 DE 2022 - PAGO LIQUIDACIÓN INDEMNIZACIÓN POR VACACIONES PERIODO COMPRENDIDO ENTRE EL 12-ENERO-2022 AL 11-ENERO-2023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2.910.380,00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2.297.669,00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2.297.669,00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2.910.380,00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25120100001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286.092,00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5.494.141,00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