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ELIECER ALBARRACIN RIVERA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74812655 - 8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COMPRAVENTA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0168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2023-03-08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E41.2.3.2.02.01.002.3301101.2021851250010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110-5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PRODUCTOS ALIMENTICIOS, BEBIDAS Y TABACO; TEXTILES, PRENDAS DE VESTIR Y PRODUCTOS DE CUERO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ESTAMPILLA PROCULTURA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11.082.000,00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E41.2.3.2.02.02.009.3301126.2021851250010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CULTURA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5.918.000,00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PROCESO DE SELECCIÓN DE MÍNIMA CUANTÍA No SMC-005-2023 CONTRATO DE COMPRAVENTA 0076 DEL 08 DE MARZO DE 2022 - DOTACIÓN DE ELEMENTOS Y CUERDAS PARA RESTAURACIÓN DE LOS INSTRUMENTOS DE LA CASA DE LA CULTURA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55070600010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15.909.004,00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583.601,00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361.495,00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145.900,00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17.000.000,00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14.590.033,67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145.900,00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Iva retenido servicios BASE: 2.409.966,39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361.495,00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Servicios 4% persona juridica y naturales declarantes de renta BASE: 14.590.033,61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583.601,00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15.909.004,00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202300394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