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2.648.296,00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LA SECRETARIA DEL CONCEJO MUNICIPAL CORRESPONDIENTE A LA VIGENCIA 2022 (01 DE ENERO AL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