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CESANTIAS,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0102, 0106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2023-02-14,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63.553.797,00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4.015.875,00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ALCALDÍA MUNICIPIO DE HATO COROZAL CORRESPONDIENTE A LA VIGENCIA 2022 (01 DE ENERO A 31 DE DICIEMBRE) 
PAGO APORTES A CESANTIAS DEL INSPECTOR DE POLICÍA URBANO CORRESPONDIENTE A LA VIGENCIA 2022 (01 DE ENERO AL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