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10.972.937,61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3.643.054,72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1.104.832,28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61.262,45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100.04.098 DE MARZO 07 DE 2023 - POR MEDIO DE LA  CUAL SE DESTINAN RECURSOS PARA GARANTIZAR LA CONTINUIDAD DEL ASEGURAMIENTO DE LOS AFILIADOS AL RÉGIMEN SUBSIDIADO LMA MES MARZO DE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15.782.087,06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15.782.087,06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15.782.087,06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15.782.087,06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15.782.087,06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15.782.087,06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