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WILMER NARCISO MENDEZ GARRIDO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6965195 - 0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1.950.057,00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1.539.519,00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191.693,00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100.04.007 DE ENERO 13 DE 2023 - PAGO LIQUIDACIÓN DE VACACIONES POR EL TIEMPO COMPRENDIDO ENTRE EL 5-MAYO-2020 AL 4-MAYO-2021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1.950.057,00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1.539.519,00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191.693,00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1.950.057,00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1.539.519,00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191.693,00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3.681.269,00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3.681.269,00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3.681.269,00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3.681.269,00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