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100.04.014 DE ENERO 18 DE 2023 -PAGO SERVICIO DE INTERNET CORPORATIVO PARA LA ADMINISTRACIÓN MUNICIPAL CORRESPONDIENTE AL MES DE ENERO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1.500.000,00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60.000,00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202300005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