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NUEVA EPS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900156264 - 2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2023-04-17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0221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2023-04-11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E512.2.3.2.02.02.009.1906004.2021851250002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ADRES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8.795.625,45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E512.2.3.2.02.02.009.1906004.2021851250002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RÉGIMEN SUBSIDIADO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7.096.063,20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E512.2.3.2.02.02.009.1906004.2021851250002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570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TRANSFERENCIA DEPARTAMENTO SALUD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4.343.048,81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E512.2.3.2.02.02.009.1906004.2021851250002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630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COLJUEGOS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70.199,56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100.04.150 DE ABRIL 22 DE 2023 - POR MEDIO DE LA CUAL SE DESTINAN RECURSOS PARA GARANTIZAR LA CONTINUIDAD DEL ASEGURAMIENTO DE LOS AFILIADOS AL RÉGIMEN SUBSIDIADO LMA MES ABRIL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55021000001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20.304.937,02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24800200001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20.304.937,02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20.304.937,02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20.304.937,02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20.304.937,02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20.304.937,02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202300294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