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CONTRERAS CORTES SERVICIOS DE INGENIERIA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900104779 - 0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29.959.440,00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SMC-014-2023 CONTRATO DE SERVICIOS 0090 DEL 04 DE MAYO DE 2023 - PRESTAR EL SERVICIO PARA REALIZAR LOS DISEÑOS DE ILUMINACIÓN DE ESCENARIOS DEPORTIVOS Y DISEÑO ESTRUCTURAL MAMPOSTERÍA CONFINADA PARA LA ADECUACIÓN Y MANTENIMIENTO DE LOS ESCENARIOS DEPORTIVOS DE LA VILLA OLÍMPICA MANUEL  ALEJANDRO ABRIL FERNANDEZ DEL MUNICIPIO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28.486.644,00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717.516,00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503.520,00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251.760,00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25.176.000,00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251.760,00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4.783.440,00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717.516,00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28.990.164,00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