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SANDRA PATRICIA NIÑO CACHAY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46671959 - 3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2023-03-30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NOMINA SERVIDORES PUBLICOS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08 -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0194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2023-03-29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H11.2.3.1.01.01.001.01.4501001.2020851250012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SUELDO BÁSICO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4.291.372,00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H11.2.3.1.01.02.001.4501001.2020851250012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PENSIONES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H11.2.3.1.01.02.002.4501001.2020851250012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H11.2.3.1.01.02.004.4501001.2020851250012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CAJAS DE COMPENSACIÓN FAMILIAR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H11.2.3.1.01.02.005.4501001.2020851250012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GENERALES AL SISTEMA DE RIESGOS LABORALES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H11.2.3.1.01.02.006.4501001.2020851250012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ICBF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H11.2.3.1.01.02.007.4501001.2020851250012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SENA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H11.2.3.1.01.02.008.4501001.2020851250012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ESAP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H11.2.3.1.01.02.009.4501001.2020851250012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ESCUELAS INDUSTRIALES E INSTITUTOS TÉCNICOS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SUELDOS, APORTES PATRONALES Y PARAFISCALES A LOS EMPLEADOS DE LA COMISARIA DE FAMILIA MES MARZO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4.291.372,00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2.133.571,00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25110100099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2.157.801,00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4.291.372,00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4.291.372,00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4.291.372,00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Descuentos Nomina BASE: 2.157.801,00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2.157.801,00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2.133.571,00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202300250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