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DARIO YESID GARCIA BARRAY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79242140 - 9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2023-03-31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1.029.262,00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100.04.144 DE MARZO 31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1.029.262,00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1.029.262,00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1.029.262,00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1.029.262,00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1.029.262,00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1.029.262,00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