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0247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753.400,00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533.700,00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251.200,00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H11.2.3.1.01.02.004.4501001.2020851250012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251.200,00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251.200,00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H11.2.3.1.01.02.006.4501001.2020851250012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188.500,00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H11.2.3.1.01.02.009.4501001.2020851250012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62.900,00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H11.2.3.1.01.02.005.4501001.2020851250012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32.900,00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H11.2.3.1.01.02.007.4501001.2020851250012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31.500,00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H11.2.3.1.01.02.008.4501001.2020851250012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31.500,00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SUELDO, APORTES PATRONALES Y PARAFISCALES A LOS EMPLEADOS DE LA COMISARIA DE FAMILIA MES ABRIL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753.400,00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364.800,00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188.500,00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168.900,00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62.900,00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32.900,00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753.400,00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168.900,00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364.800,00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62.900,00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188.500,00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32.900,00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2.388.000,00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2.388.000,00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2.388.000,00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2.388.000,00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202300426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