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FLOR ISABEL GUTIERREZ PLAZAS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33645762 - 2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0130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1.838.537,00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A.2.1.1.01.01.001.04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 DE ALIMENTACIÓN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213.355,00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SALARIOS, APORTES PATRONALES Y APORTES PARAFISCALES SECRETARIA DEL CONCEJO MUNICIPAL MES FEBRERO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2.051.892,00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1.904.692,00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147.200,00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2.051.892,00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2.051.892,00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2.051.892,00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147.200,00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147.200,00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1.904.692,00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202300089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