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31.122.338,64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17.877.262,03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2.373.233,53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168.751,48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100.04.191 DE MAYO 09 DE 2023 - POR MEDIO DE LA  CUAL SE DESTINAN RECURSOS PARA GARANTIZAR LA CONTINUIDAD DEL ASEGURAMIENTO DE LOS AFILIADOS AL RÉGIMEN SUBSIDIADO LMA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51.541.585,68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