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HARVEY EUSTAQUIO GUERRERO LUGO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7362370 - 9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2021-01-01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2331102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CONSTRUCCION, MEJORAMIENTO Y MANTENIMIENTO DE INFRAESTRUCTURA AGROPECUARIA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IMPUESTO DE TRANSPORTE A GASODUCTOS Y OLEODUCTOS. LEY 153 2012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10.567.842,08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2331103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CONSTRUCCION, MEJORAMIENTO Y MANTENIMIENTO DE INFRAESTRUCTURA AGROPECUARIA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IMPUESTO DE TRANSPORTE A GASODUCTOS Y OLEODUCTOS. LEY 153 2012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2331106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CONSTRUCCION, MEJORAMIENTO Y MANTENIMIENTO DE INFRAESTRUCTURA AGROPECUARIA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CONSTRUCCIÓN DE BODEGA EN LAS INSTALACIONES MUNICIPALES ENTREGADAS EN COMODATO A LA ASOCIACIÓN DE MUJERES EMPRENDEDORAS COROZALEÑAS - ASOMEC, PARA ALMACENAMIENTO Y SELECCIÓN DE HUEVOS Y ALIMENTO CONCENTRADO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9.340.000,00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8.400.000,00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84.000,00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1.600.000,00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240.000,00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8.400.000,00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336.000,00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9.340.000,00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