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RAFAEL ANTONIO MEDINA RUIZ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79230499 - 5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0418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784.220,00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200.08.02.010 DE JUNIO 22 DE 2023 - PAGO SESIONES EXTRAORDINARIAS HONORABLES CONCEJALES MES JUNIO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202300605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