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MARCOS ELADIO NIETO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4153197 - 3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2023-03-14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0035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E211.2.3.2.02.02.009.4103061.2021851250007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3.500.000,00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PRESTAR LOS SERVICIOS PROFESIONALES COMO ENLACE, PARA ADELANTAR LOS PROCESOS QUE SE DERIVEN DEL PROGRAMA FAMILIAS EN ACCIÓN, EN CUMPLIMIENTO A LA NORMATIVIDAD VIGENTE Y A LO CONTEMPLADO EN EL CONVENIO 379 DE 2020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3.500.000,00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3.500.000,00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35.000,00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202300166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