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4532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123F4989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20F4D35B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1200.180.2.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102">
        <w:rPr>
          <w:rFonts w:ascii="Arial" w:hAnsi="Arial" w:cs="Arial"/>
          <w:b/>
        </w:rPr>
        <w:t>CORREO CERTIFICADO</w:t>
      </w:r>
    </w:p>
    <w:p w14:paraId="6B5D0194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6A127B75" w14:textId="1AB9B07F" w:rsidR="00230CC8" w:rsidRDefault="00AA25CC" w:rsidP="00230CC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Hato Corozal</w:t>
      </w:r>
      <w:r w:rsidR="00230CC8">
        <w:rPr>
          <w:rFonts w:ascii="Arial" w:hAnsi="Arial" w:cs="Arial"/>
        </w:rPr>
        <w:t xml:space="preserve"> - Casanare</w:t>
      </w:r>
      <w:r w:rsidR="00230CC8" w:rsidRPr="00CB759C">
        <w:rPr>
          <w:rFonts w:ascii="Arial" w:hAnsi="Arial" w:cs="Arial"/>
        </w:rPr>
        <w:t>,</w:t>
      </w:r>
      <w:r w:rsidR="00230CC8">
        <w:rPr>
          <w:rFonts w:ascii="Arial" w:hAnsi="Arial" w:cs="Arial"/>
        </w:rPr>
        <w:t xml:space="preserve"> </w:t>
      </w:r>
      <w:r w:rsidR="00230CC8" w:rsidRPr="00230CC8">
        <w:rPr>
          <w:rFonts w:ascii="Arial" w:hAnsi="Arial" w:cs="Arial"/>
          <w:highlight w:val="yellow"/>
        </w:rPr>
        <w:t>17 de mayo de 2019</w:t>
      </w:r>
    </w:p>
    <w:p w14:paraId="62171889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2B15223A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64CED878" w14:textId="77777777" w:rsidR="007753B1" w:rsidRPr="00FC4C5D" w:rsidRDefault="007753B1" w:rsidP="00230CC8">
      <w:pPr>
        <w:spacing w:after="0" w:line="240" w:lineRule="auto"/>
        <w:jc w:val="both"/>
        <w:rPr>
          <w:rFonts w:ascii="Arial" w:hAnsi="Arial" w:cs="Arial"/>
        </w:rPr>
      </w:pPr>
    </w:p>
    <w:p w14:paraId="6E5365C8" w14:textId="77777777" w:rsidR="00230CC8" w:rsidRPr="007D3A88" w:rsidRDefault="00230CC8" w:rsidP="00230CC8">
      <w:pPr>
        <w:pStyle w:val="Ttulo3"/>
        <w:rPr>
          <w:rFonts w:ascii="Arial" w:hAnsi="Arial" w:cs="Arial"/>
          <w:sz w:val="22"/>
          <w:szCs w:val="22"/>
        </w:rPr>
      </w:pPr>
      <w:r w:rsidRPr="007D3A88">
        <w:rPr>
          <w:rFonts w:ascii="Arial" w:hAnsi="Arial" w:cs="Arial"/>
          <w:sz w:val="22"/>
          <w:szCs w:val="22"/>
        </w:rPr>
        <w:t xml:space="preserve">Señor (a) </w:t>
      </w:r>
    </w:p>
    <w:p w14:paraId="1074A2F8" w14:textId="77777777" w:rsidR="00230CC8" w:rsidRPr="00230CC8" w:rsidRDefault="00230CC8" w:rsidP="00230CC8">
      <w:pPr>
        <w:pStyle w:val="Textopredeterminado"/>
        <w:rPr>
          <w:rFonts w:ascii="Arial" w:hAnsi="Arial" w:cs="Arial"/>
          <w:b/>
          <w:noProof/>
          <w:sz w:val="22"/>
          <w:szCs w:val="22"/>
          <w:highlight w:val="yellow"/>
          <w:lang w:val="es-CO"/>
        </w:rPr>
      </w:pPr>
      <w:r w:rsidRPr="00230CC8">
        <w:rPr>
          <w:rFonts w:ascii="Arial" w:hAnsi="Arial" w:cs="Arial"/>
          <w:b/>
          <w:noProof/>
          <w:highlight w:val="yellow"/>
          <w:lang w:val="es-CO"/>
        </w:rPr>
        <w:t>EA</w:t>
      </w:r>
      <w:r w:rsidR="00E0647A">
        <w:rPr>
          <w:rFonts w:ascii="Arial" w:hAnsi="Arial" w:cs="Arial"/>
          <w:b/>
          <w:noProof/>
          <w:highlight w:val="yellow"/>
          <w:lang w:val="es-CO"/>
        </w:rPr>
        <w:t>LT</w:t>
      </w:r>
      <w:r w:rsidRPr="00230CC8">
        <w:rPr>
          <w:rFonts w:ascii="Arial" w:hAnsi="Arial" w:cs="Arial"/>
          <w:b/>
          <w:noProof/>
          <w:highlight w:val="yellow"/>
          <w:lang w:val="es-CO"/>
        </w:rPr>
        <w:t xml:space="preserve"> </w:t>
      </w:r>
      <w:r w:rsidR="00E0647A">
        <w:rPr>
          <w:rFonts w:ascii="Arial" w:hAnsi="Arial" w:cs="Arial"/>
          <w:b/>
          <w:noProof/>
          <w:highlight w:val="yellow"/>
          <w:lang w:val="es-CO"/>
        </w:rPr>
        <w:t>INGENIERI</w:t>
      </w:r>
      <w:r w:rsidRPr="00230CC8">
        <w:rPr>
          <w:rFonts w:ascii="Arial" w:hAnsi="Arial" w:cs="Arial"/>
          <w:b/>
          <w:noProof/>
          <w:highlight w:val="yellow"/>
          <w:lang w:val="es-CO"/>
        </w:rPr>
        <w:t>A</w:t>
      </w:r>
    </w:p>
    <w:p w14:paraId="659CBA91" w14:textId="77777777" w:rsidR="00230CC8" w:rsidRDefault="00E0647A" w:rsidP="00230CC8">
      <w:pPr>
        <w:pStyle w:val="Textopredeterminado"/>
        <w:rPr>
          <w:rFonts w:ascii="Arial" w:hAnsi="Arial" w:cs="Arial"/>
          <w:noProof/>
          <w:sz w:val="22"/>
          <w:szCs w:val="22"/>
          <w:lang w:val="es-CO"/>
        </w:rPr>
      </w:pPr>
      <w:r>
        <w:rPr>
          <w:rFonts w:ascii="Arial" w:hAnsi="Arial" w:cs="Arial"/>
          <w:noProof/>
          <w:highlight w:val="yellow"/>
          <w:lang w:val="es-CO"/>
        </w:rPr>
        <w:t>C</w:t>
      </w:r>
      <w:r>
        <w:rPr>
          <w:rFonts w:ascii="Arial" w:hAnsi="Arial" w:cs="Arial"/>
          <w:noProof/>
          <w:lang w:val="es-CO"/>
        </w:rPr>
        <w:t>ALLE 13 No. 22 - 02</w:t>
      </w:r>
    </w:p>
    <w:p w14:paraId="48AE288A" w14:textId="14CC7D72" w:rsidR="00230CC8" w:rsidRPr="007D3A88" w:rsidRDefault="00AA25CC" w:rsidP="00230CC8">
      <w:pPr>
        <w:pStyle w:val="Textopredeterminad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O"/>
        </w:rPr>
        <w:t>Hato Corozal</w:t>
      </w:r>
      <w:r w:rsidR="00230CC8">
        <w:rPr>
          <w:rFonts w:ascii="Arial" w:hAnsi="Arial" w:cs="Arial"/>
          <w:noProof/>
          <w:sz w:val="22"/>
          <w:szCs w:val="22"/>
          <w:lang w:val="es-CO"/>
        </w:rPr>
        <w:t xml:space="preserve"> - Casanare</w:t>
      </w:r>
      <w:r w:rsidR="00230CC8">
        <w:rPr>
          <w:rFonts w:ascii="Arial" w:hAnsi="Arial" w:cs="Arial"/>
          <w:sz w:val="22"/>
          <w:szCs w:val="22"/>
          <w:lang w:val="es-ES"/>
        </w:rPr>
        <w:t>.</w:t>
      </w:r>
    </w:p>
    <w:p w14:paraId="5C560422" w14:textId="77777777" w:rsidR="00230CC8" w:rsidRPr="007D1877" w:rsidRDefault="00230CC8" w:rsidP="00230CC8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AE9698F" w14:textId="77777777" w:rsidR="00230CC8" w:rsidRPr="00FC4C5D" w:rsidRDefault="00230CC8" w:rsidP="00230CC8">
      <w:pPr>
        <w:spacing w:after="0" w:line="240" w:lineRule="auto"/>
        <w:jc w:val="right"/>
        <w:rPr>
          <w:rFonts w:ascii="Arial" w:hAnsi="Arial" w:cs="Arial"/>
        </w:rPr>
      </w:pPr>
      <w:r w:rsidRPr="00FC4C5D">
        <w:rPr>
          <w:rFonts w:ascii="Arial" w:hAnsi="Arial" w:cs="Arial"/>
          <w:b/>
        </w:rPr>
        <w:t>REF:</w:t>
      </w:r>
      <w:r w:rsidRPr="00FC4C5D">
        <w:rPr>
          <w:rFonts w:ascii="Arial" w:hAnsi="Arial" w:cs="Arial"/>
        </w:rPr>
        <w:t xml:space="preserve"> Proceso de Jurisdicción Coactiva </w:t>
      </w:r>
      <w:r w:rsidR="00E0647A" w:rsidRPr="00E0647A">
        <w:rPr>
          <w:rFonts w:ascii="Arial" w:hAnsi="Arial" w:cs="Arial"/>
          <w:b/>
        </w:rPr>
        <w:t>ICA</w:t>
      </w:r>
      <w:r w:rsidRPr="00E0647A">
        <w:rPr>
          <w:rFonts w:ascii="Arial" w:hAnsi="Arial" w:cs="Arial"/>
          <w:b/>
        </w:rPr>
        <w:t xml:space="preserve"> No.</w:t>
      </w:r>
      <w:r w:rsidRPr="00FC4C5D">
        <w:rPr>
          <w:rFonts w:ascii="Arial" w:hAnsi="Arial" w:cs="Arial"/>
          <w:b/>
        </w:rPr>
        <w:t xml:space="preserve"> </w:t>
      </w:r>
      <w:r w:rsidR="00E0647A">
        <w:rPr>
          <w:rFonts w:ascii="Arial" w:hAnsi="Arial" w:cs="Arial"/>
          <w:b/>
          <w:noProof/>
          <w:highlight w:val="yellow"/>
        </w:rPr>
        <w:t>0045</w:t>
      </w:r>
      <w:r w:rsidRPr="00230CC8">
        <w:rPr>
          <w:rFonts w:ascii="Arial" w:hAnsi="Arial" w:cs="Arial"/>
          <w:b/>
          <w:noProof/>
          <w:highlight w:val="yellow"/>
        </w:rPr>
        <w:t>-2018</w:t>
      </w:r>
      <w:r w:rsidRPr="00FC4C5D">
        <w:rPr>
          <w:rFonts w:ascii="Arial" w:hAnsi="Arial" w:cs="Arial"/>
          <w:b/>
        </w:rPr>
        <w:t xml:space="preserve"> </w:t>
      </w:r>
    </w:p>
    <w:p w14:paraId="178391A8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2D779381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La Secretaria de Hacienda Municipal profirió en su contra</w:t>
      </w:r>
      <w:r>
        <w:rPr>
          <w:rFonts w:ascii="Arial" w:hAnsi="Arial" w:cs="Arial"/>
        </w:rPr>
        <w:t xml:space="preserve"> Mandamiento de P</w:t>
      </w:r>
      <w:r w:rsidRPr="00FC4C5D">
        <w:rPr>
          <w:rFonts w:ascii="Arial" w:hAnsi="Arial" w:cs="Arial"/>
        </w:rPr>
        <w:t>ago</w:t>
      </w:r>
      <w:r>
        <w:rPr>
          <w:rFonts w:ascii="Arial" w:hAnsi="Arial" w:cs="Arial"/>
        </w:rPr>
        <w:t xml:space="preserve">, mediante Resolución No. </w:t>
      </w:r>
      <w:r w:rsidRPr="00230CC8">
        <w:rPr>
          <w:rFonts w:ascii="Arial" w:hAnsi="Arial" w:cs="Arial"/>
          <w:noProof/>
          <w:highlight w:val="yellow"/>
        </w:rPr>
        <w:t>1333</w:t>
      </w:r>
      <w:r w:rsidRPr="00230CC8">
        <w:rPr>
          <w:rFonts w:ascii="Arial" w:hAnsi="Arial" w:cs="Arial"/>
          <w:highlight w:val="yellow"/>
        </w:rPr>
        <w:t xml:space="preserve"> del </w:t>
      </w:r>
      <w:r w:rsidRPr="00230CC8">
        <w:rPr>
          <w:rFonts w:ascii="Arial" w:hAnsi="Arial" w:cs="Arial"/>
          <w:noProof/>
          <w:highlight w:val="yellow"/>
        </w:rPr>
        <w:t>12 de diciembre de 2019</w:t>
      </w:r>
      <w:r w:rsidRPr="00FC4C5D">
        <w:rPr>
          <w:rFonts w:ascii="Arial" w:hAnsi="Arial" w:cs="Arial"/>
        </w:rPr>
        <w:t>, por concep</w:t>
      </w:r>
      <w:r>
        <w:rPr>
          <w:rFonts w:ascii="Arial" w:hAnsi="Arial" w:cs="Arial"/>
        </w:rPr>
        <w:t xml:space="preserve">to de Impuesto </w:t>
      </w:r>
      <w:r w:rsidR="00E0647A">
        <w:rPr>
          <w:rFonts w:ascii="Arial" w:hAnsi="Arial" w:cs="Arial"/>
        </w:rPr>
        <w:t>de Industria y Comercio</w:t>
      </w:r>
      <w:r w:rsidRPr="009F75B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4154B">
        <w:rPr>
          <w:rFonts w:ascii="Arial" w:hAnsi="Arial" w:cs="Arial"/>
        </w:rPr>
        <w:t xml:space="preserve">de la vigencia  </w:t>
      </w:r>
      <w:r w:rsidRPr="00230CC8">
        <w:rPr>
          <w:rFonts w:ascii="Arial" w:hAnsi="Arial" w:cs="Arial"/>
          <w:noProof/>
          <w:highlight w:val="yellow"/>
        </w:rPr>
        <w:t>2013</w:t>
      </w:r>
      <w:r w:rsidRPr="00FC4C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F627B8D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602AB932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Para notificarle el acto administrativo anterior, le fue</w:t>
      </w:r>
      <w:r>
        <w:rPr>
          <w:rFonts w:ascii="Arial" w:hAnsi="Arial" w:cs="Arial"/>
        </w:rPr>
        <w:t xml:space="preserve"> enviada citación No. </w:t>
      </w:r>
      <w:proofErr w:type="spellStart"/>
      <w:r w:rsidRPr="00230CC8">
        <w:rPr>
          <w:rFonts w:ascii="Arial" w:hAnsi="Arial" w:cs="Arial"/>
          <w:highlight w:val="yellow"/>
        </w:rPr>
        <w:t>xxxxx</w:t>
      </w:r>
      <w:proofErr w:type="spellEnd"/>
      <w:r w:rsidRPr="00B4304B">
        <w:rPr>
          <w:rFonts w:ascii="Arial" w:hAnsi="Arial" w:cs="Arial"/>
          <w:b/>
        </w:rPr>
        <w:t xml:space="preserve"> </w:t>
      </w:r>
      <w:r w:rsidRPr="00FC4C5D">
        <w:rPr>
          <w:rFonts w:ascii="Arial" w:hAnsi="Arial" w:cs="Arial"/>
        </w:rPr>
        <w:t>de fecha</w:t>
      </w:r>
      <w:r>
        <w:rPr>
          <w:rFonts w:ascii="Arial" w:hAnsi="Arial" w:cs="Arial"/>
        </w:rPr>
        <w:t xml:space="preserve"> </w:t>
      </w:r>
      <w:r w:rsidRPr="00230CC8">
        <w:rPr>
          <w:rFonts w:ascii="Arial" w:hAnsi="Arial" w:cs="Arial"/>
          <w:highlight w:val="yellow"/>
        </w:rPr>
        <w:t>20 de Diciembre de 2018</w:t>
      </w:r>
      <w:r w:rsidRPr="00FC4C5D">
        <w:rPr>
          <w:rFonts w:ascii="Arial" w:hAnsi="Arial" w:cs="Arial"/>
        </w:rPr>
        <w:t>, dándole un término de diez (10) días para que compareciera con esa finalidad a este Despacho.</w:t>
      </w:r>
    </w:p>
    <w:p w14:paraId="620F9F5C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0C61715B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 xml:space="preserve">Su renuencia a comparecer exige a este Despacho la facultad de notificarle el referido mandamiento de pago por correo de acuerdo con el artículo </w:t>
      </w:r>
      <w:r>
        <w:rPr>
          <w:rFonts w:ascii="Arial" w:hAnsi="Arial" w:cs="Arial"/>
        </w:rPr>
        <w:t>416</w:t>
      </w:r>
      <w:r w:rsidRPr="00FC4C5D">
        <w:rPr>
          <w:rFonts w:ascii="Arial" w:hAnsi="Arial" w:cs="Arial"/>
        </w:rPr>
        <w:t xml:space="preserve"> del Estatuto de Rentas Municipal (</w:t>
      </w:r>
      <w:r>
        <w:rPr>
          <w:rFonts w:ascii="Arial" w:hAnsi="Arial" w:cs="Arial"/>
        </w:rPr>
        <w:t>Acuerdo 013</w:t>
      </w:r>
      <w:r w:rsidRPr="00FC4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2012</w:t>
      </w:r>
      <w:r w:rsidRPr="00FC4C5D">
        <w:rPr>
          <w:rFonts w:ascii="Arial" w:hAnsi="Arial" w:cs="Arial"/>
        </w:rPr>
        <w:t>), para lo  cual se anexa una copia del mismo a la presente.</w:t>
      </w:r>
    </w:p>
    <w:p w14:paraId="114656E0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527F864C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 xml:space="preserve">Se le advierte al notificado, que dentro de los quince </w:t>
      </w:r>
      <w:r>
        <w:rPr>
          <w:rFonts w:ascii="Arial" w:hAnsi="Arial" w:cs="Arial"/>
        </w:rPr>
        <w:t xml:space="preserve">(15) </w:t>
      </w:r>
      <w:r w:rsidRPr="00FC4C5D">
        <w:rPr>
          <w:rFonts w:ascii="Arial" w:hAnsi="Arial" w:cs="Arial"/>
        </w:rPr>
        <w:t>días siguientes A</w:t>
      </w:r>
      <w:r>
        <w:rPr>
          <w:rFonts w:ascii="Arial" w:hAnsi="Arial" w:cs="Arial"/>
        </w:rPr>
        <w:t>l recibo de</w:t>
      </w:r>
      <w:r w:rsidRPr="00FC4C5D">
        <w:rPr>
          <w:rFonts w:ascii="Arial" w:hAnsi="Arial" w:cs="Arial"/>
        </w:rPr>
        <w:t xml:space="preserve"> la presente notificación deberá cancelar el monto de la respectiva deuda, más los intereses que se causen hasta el momento del pago</w:t>
      </w:r>
      <w:r>
        <w:rPr>
          <w:rFonts w:ascii="Arial" w:hAnsi="Arial" w:cs="Arial"/>
        </w:rPr>
        <w:t>,</w:t>
      </w:r>
      <w:r w:rsidRPr="00FC4C5D">
        <w:rPr>
          <w:rFonts w:ascii="Arial" w:hAnsi="Arial" w:cs="Arial"/>
        </w:rPr>
        <w:t xml:space="preserve"> de acuerdo con el </w:t>
      </w:r>
      <w:r w:rsidRPr="000D0F31">
        <w:rPr>
          <w:rFonts w:ascii="Arial" w:hAnsi="Arial" w:cs="Arial"/>
        </w:rPr>
        <w:t>artículo 570 del Estatuto de Rentas Municipal. Dentro de este mismo término podrá proponer por escrito las excepciones que procedan según el artículo 571 del mismo ordenamiento.</w:t>
      </w:r>
    </w:p>
    <w:p w14:paraId="014FF0EC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72DA4301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Atentamente,</w:t>
      </w:r>
    </w:p>
    <w:p w14:paraId="3A498330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313A9730" w14:textId="77777777"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2FC6E29B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7BF029CC" w14:textId="77777777"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14:paraId="478080FA" w14:textId="77777777" w:rsidR="00230CC8" w:rsidRPr="00FC4C5D" w:rsidRDefault="000147B6" w:rsidP="00230CC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XXXXXXXXXXXXXXXXXXXXXXXX</w:t>
      </w:r>
    </w:p>
    <w:p w14:paraId="27E0D90E" w14:textId="77777777" w:rsidR="00230CC8" w:rsidRPr="00FC4C5D" w:rsidRDefault="00230CC8" w:rsidP="00230CC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</w:rPr>
      </w:pPr>
      <w:r w:rsidRPr="00FC4C5D">
        <w:rPr>
          <w:rFonts w:ascii="Arial" w:hAnsi="Arial" w:cs="Arial"/>
          <w:spacing w:val="-3"/>
        </w:rPr>
        <w:t>Secretario de Hacienda Municipal</w:t>
      </w:r>
    </w:p>
    <w:p w14:paraId="77F3A694" w14:textId="77777777" w:rsid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A7A51" w14:textId="77777777"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36DB0" w14:textId="77777777"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3B1">
        <w:rPr>
          <w:rFonts w:ascii="Arial" w:hAnsi="Arial" w:cs="Arial"/>
          <w:b/>
          <w:sz w:val="20"/>
          <w:szCs w:val="20"/>
        </w:rPr>
        <w:t>Revisó:</w:t>
      </w:r>
      <w:r w:rsidRPr="00230C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CC8">
        <w:rPr>
          <w:rFonts w:ascii="Arial" w:hAnsi="Arial" w:cs="Arial"/>
          <w:sz w:val="20"/>
          <w:szCs w:val="20"/>
        </w:rPr>
        <w:t>xxxxxxxxx</w:t>
      </w:r>
      <w:proofErr w:type="spellEnd"/>
    </w:p>
    <w:p w14:paraId="4AD3C0DE" w14:textId="77777777"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0CC8">
        <w:rPr>
          <w:rFonts w:ascii="Arial" w:hAnsi="Arial" w:cs="Arial"/>
          <w:sz w:val="20"/>
          <w:szCs w:val="20"/>
        </w:rPr>
        <w:t xml:space="preserve">Cargo: </w:t>
      </w:r>
      <w:proofErr w:type="spellStart"/>
      <w:r w:rsidRPr="00230CC8">
        <w:rPr>
          <w:rFonts w:ascii="Arial" w:hAnsi="Arial" w:cs="Arial"/>
          <w:sz w:val="20"/>
          <w:szCs w:val="20"/>
        </w:rPr>
        <w:t>xxxxxxxxx</w:t>
      </w:r>
      <w:proofErr w:type="spellEnd"/>
    </w:p>
    <w:p w14:paraId="389AECE0" w14:textId="77777777"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2A7E1A41" w14:textId="77777777" w:rsid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42C1F107" w14:textId="77777777"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7753B1">
        <w:rPr>
          <w:rFonts w:ascii="Arial" w:hAnsi="Arial" w:cs="Arial"/>
          <w:b/>
          <w:spacing w:val="-3"/>
          <w:sz w:val="20"/>
          <w:szCs w:val="20"/>
        </w:rPr>
        <w:t>Proyecto:</w:t>
      </w:r>
      <w:r w:rsidRPr="00230CC8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30CC8">
        <w:rPr>
          <w:rFonts w:ascii="Arial" w:hAnsi="Arial" w:cs="Arial"/>
          <w:spacing w:val="-3"/>
          <w:sz w:val="20"/>
          <w:szCs w:val="20"/>
        </w:rPr>
        <w:t>xxxxxxxx</w:t>
      </w:r>
      <w:proofErr w:type="spellEnd"/>
    </w:p>
    <w:p w14:paraId="254862FA" w14:textId="77777777"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230CC8">
        <w:rPr>
          <w:rFonts w:ascii="Arial" w:hAnsi="Arial" w:cs="Arial"/>
          <w:spacing w:val="-3"/>
          <w:sz w:val="20"/>
          <w:szCs w:val="20"/>
        </w:rPr>
        <w:t xml:space="preserve">Cargo: </w:t>
      </w:r>
      <w:proofErr w:type="spellStart"/>
      <w:r w:rsidRPr="00230CC8">
        <w:rPr>
          <w:rFonts w:ascii="Arial" w:hAnsi="Arial" w:cs="Arial"/>
          <w:spacing w:val="-3"/>
          <w:sz w:val="20"/>
          <w:szCs w:val="20"/>
        </w:rPr>
        <w:t>xxxxxxxxx</w:t>
      </w:r>
      <w:proofErr w:type="spellEnd"/>
    </w:p>
    <w:sectPr w:rsidR="00230CC8" w:rsidRPr="00230CC8" w:rsidSect="001141B5">
      <w:headerReference w:type="default" r:id="rId6"/>
      <w:footerReference w:type="default" r:id="rId7"/>
      <w:pgSz w:w="12240" w:h="15840" w:code="133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6037" w14:textId="77777777" w:rsidR="00CE7F3D" w:rsidRDefault="00CE7F3D">
      <w:pPr>
        <w:spacing w:after="0" w:line="240" w:lineRule="auto"/>
      </w:pPr>
      <w:r>
        <w:separator/>
      </w:r>
    </w:p>
  </w:endnote>
  <w:endnote w:type="continuationSeparator" w:id="0">
    <w:p w14:paraId="1E5D9609" w14:textId="77777777" w:rsidR="00CE7F3D" w:rsidRDefault="00CE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1AB08B" w14:textId="77777777" w:rsidR="00A33876" w:rsidRPr="00F77719" w:rsidRDefault="00A33876" w:rsidP="00A33876">
            <w:pPr>
              <w:pStyle w:val="Piedepgina"/>
              <w:tabs>
                <w:tab w:val="clear" w:pos="4419"/>
                <w:tab w:val="clear" w:pos="8838"/>
                <w:tab w:val="left" w:pos="1216"/>
              </w:tabs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671DE9C6" wp14:editId="019E4AC4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F3AE26" w14:textId="77777777" w:rsidR="00A33876" w:rsidRPr="00F77719" w:rsidRDefault="00A33876" w:rsidP="00A33876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626C9FA0" w14:textId="77777777" w:rsidR="00A33876" w:rsidRDefault="00A33876" w:rsidP="00A33876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7C34A353" w14:textId="77777777" w:rsidR="00A33876" w:rsidRPr="00F77719" w:rsidRDefault="00A33876" w:rsidP="00A33876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14:paraId="0A6A9E11" w14:textId="77777777" w:rsidR="00A33876" w:rsidRPr="00F77719" w:rsidRDefault="00CE7F3D" w:rsidP="00A33876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A33876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A33876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A33876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A33876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373EAFD8" w14:textId="77777777" w:rsidR="00E44F8A" w:rsidRPr="00A33876" w:rsidRDefault="00A33876" w:rsidP="00A33876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147B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147B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F62C" w14:textId="77777777" w:rsidR="00CE7F3D" w:rsidRDefault="00CE7F3D">
      <w:pPr>
        <w:spacing w:after="0" w:line="240" w:lineRule="auto"/>
      </w:pPr>
      <w:r>
        <w:separator/>
      </w:r>
    </w:p>
  </w:footnote>
  <w:footnote w:type="continuationSeparator" w:id="0">
    <w:p w14:paraId="1660CDBF" w14:textId="77777777" w:rsidR="00CE7F3D" w:rsidRDefault="00CE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A323" w14:textId="286A3D58" w:rsidR="00E44F8A" w:rsidRDefault="00FB2E73" w:rsidP="00C60805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 w:val="24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9008B83" wp14:editId="0BF1EA04">
          <wp:simplePos x="0" y="0"/>
          <wp:positionH relativeFrom="column">
            <wp:posOffset>5757537</wp:posOffset>
          </wp:positionH>
          <wp:positionV relativeFrom="paragraph">
            <wp:posOffset>-20845</wp:posOffset>
          </wp:positionV>
          <wp:extent cx="519030" cy="483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569DA" w14:textId="64FF1234" w:rsidR="00E44F8A" w:rsidRPr="00AC2056" w:rsidRDefault="00192619" w:rsidP="00C60805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0FBABEDE" w14:textId="77777777" w:rsidR="00E44F8A" w:rsidRDefault="00CE7F3D" w:rsidP="00C60805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E2C"/>
    <w:rsid w:val="000147B6"/>
    <w:rsid w:val="001141B5"/>
    <w:rsid w:val="00136F54"/>
    <w:rsid w:val="00192619"/>
    <w:rsid w:val="001E3E2C"/>
    <w:rsid w:val="00230CC8"/>
    <w:rsid w:val="00675A17"/>
    <w:rsid w:val="00676C10"/>
    <w:rsid w:val="007129C7"/>
    <w:rsid w:val="007753B1"/>
    <w:rsid w:val="008338A0"/>
    <w:rsid w:val="008B7427"/>
    <w:rsid w:val="00A33876"/>
    <w:rsid w:val="00AA25CC"/>
    <w:rsid w:val="00B2432E"/>
    <w:rsid w:val="00C7468E"/>
    <w:rsid w:val="00CE7F3D"/>
    <w:rsid w:val="00D14E1C"/>
    <w:rsid w:val="00E0647A"/>
    <w:rsid w:val="00F17A59"/>
    <w:rsid w:val="00F21BC7"/>
    <w:rsid w:val="00F66058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531DE"/>
  <w15:docId w15:val="{6FF37310-846E-41B2-81ED-763799E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30CC8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E3E2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1E3E2C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1E3E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E3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E3E2C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rsid w:val="00230CC8"/>
    <w:rPr>
      <w:rFonts w:ascii="Book Antiqua" w:eastAsia="Times New Roman" w:hAnsi="Book Antiqua" w:cs="Times New Roman"/>
      <w:sz w:val="24"/>
      <w:szCs w:val="20"/>
      <w:lang w:val="es-ES" w:eastAsia="es-ES"/>
    </w:rPr>
  </w:style>
  <w:style w:type="paragraph" w:customStyle="1" w:styleId="Textopredeterminado">
    <w:name w:val="Texto predeterminado"/>
    <w:basedOn w:val="Normal"/>
    <w:rsid w:val="00230C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JERALDINE RODRIGUEZ ORTIZ</dc:creator>
  <cp:lastModifiedBy>TELECOMUNICACIONES</cp:lastModifiedBy>
  <cp:revision>6</cp:revision>
  <dcterms:created xsi:type="dcterms:W3CDTF">2019-05-21T21:47:00Z</dcterms:created>
  <dcterms:modified xsi:type="dcterms:W3CDTF">2021-09-28T20:55:00Z</dcterms:modified>
</cp:coreProperties>
</file>