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${contribuyente}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${periodo}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${formulario}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${mes}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${ms}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${da}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numeroAcuerdo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${ms}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${da}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${cuota}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${cuotas}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cimpuestoc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cavisoc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csobretasac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csancionc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${interes1}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cinteresc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cvalorTotal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${contribuyente}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