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${</w:t>
            </w:r>
            <w:r>
              <w:rPr>
                <w:rFonts w:cs="Arial" w:ascii="Arial" w:hAnsi="Arial"/>
                <w:kern w:val="0"/>
                <w:sz w:val="18"/>
                <w:szCs w:val="18"/>
                <w:lang w:val="es-CO" w:eastAsia="en-US" w:bidi="ar-SA"/>
              </w:rPr>
              <w:t>numeroimpresion</w:t>
            </w: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${fechapagoimpto}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${observacionpagoimpto}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${rcatastralpredio}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${contribuyentepagoimpto}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${direccionpagoimpto}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${idcontribuyentepagoimpto}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$${valoravaluopagoimpto}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${referenciapagoimpto}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$${valorpagoimpto}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${vigenciapagoimpto}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${valorpagoimptot}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$${valorimpuestopagoimpto}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$${valorinterespagoimpto}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$${valordescuentopagoimpto}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$${valorsobretasapagoimpto}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$${valorsobretasainterespagoimpto}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$${valordescuentotributariopagoimpto}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$${valorotrospagoimpto}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$${valorpagoimpto}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${fechapagoimpto}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${bancopagoimpto}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${cuentapagoimpto}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$${</w:t>
            </w:r>
            <w:bookmarkStart w:id="0" w:name="__DdeLink__1842_17268707"/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valorpagoimpto</w:t>
            </w:r>
            <w:bookmarkEnd w:id="0"/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}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${elaboropagoimpto}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${imprimepagoimpto}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${fechacreacionpagoimpto}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${fechaimprimepagoimpto}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${</w:t>
            </w:r>
            <w:r>
              <w:rPr>
                <w:rFonts w:cs="Arial" w:ascii="Arial" w:hAnsi="Arial"/>
                <w:kern w:val="0"/>
                <w:sz w:val="18"/>
                <w:szCs w:val="18"/>
                <w:lang w:val="es-CO" w:eastAsia="en-US" w:bidi="ar-SA"/>
              </w:rPr>
              <w:t>numeroimpresion</w:t>
            </w: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${fechapagoimpto}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${observacionpagoimpto}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${rcatastralpredio}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${contribuyentepagoimpto}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${direccionpagoimpto}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${idcontribuyentepagoimpto}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$${valoravaluopagoimpto}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${referenciapagoimpto}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$${valorpagoimpto}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${vigenciapagoimpto}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${valorpagoimptot}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$${valorimpuestopagoimpto}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$${valorinterespagoimpto}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$${valordescuentopagoimpto}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$${valorsobretasapagoimpto}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$${valorsobretasainterespagoimpto}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$${valordescuentotributariopagoimpto}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$${valorotrospagoimpto}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$${valorpagoimpto}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${fechapagoimpto}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${bancopagoimpto}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${cuentapagoimpto}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$${valorpagoimpto}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${elaboropagoimpto}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${imprimepagoimpto}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${fechacreacionpagoimpto}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${fechaimprimepagoimpto}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